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02702" w14:textId="77777777" w:rsidR="00063F6F" w:rsidRDefault="00063F6F" w:rsidP="00327997">
      <w:pPr>
        <w:pStyle w:val="3GPPHeader"/>
      </w:pPr>
    </w:p>
    <w:p w14:paraId="7CBFC407" w14:textId="11A42654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#87ah-NR</w:t>
      </w:r>
      <w:r w:rsidRPr="00327997">
        <w:tab/>
      </w:r>
      <w:r w:rsidR="00CB150B" w:rsidRPr="00CB150B">
        <w:t>R1-1700751</w:t>
      </w:r>
    </w:p>
    <w:p w14:paraId="63D0423E" w14:textId="77777777" w:rsidR="00E90E49" w:rsidRDefault="00A85C6C" w:rsidP="00327997">
      <w:pPr>
        <w:pStyle w:val="3GPPHeader"/>
      </w:pPr>
      <w:r>
        <w:t>Spokane</w:t>
      </w:r>
      <w:r w:rsidR="0027144F" w:rsidRPr="009C6832">
        <w:t xml:space="preserve">, </w:t>
      </w:r>
      <w:r>
        <w:t>WA, USA</w:t>
      </w:r>
      <w:r w:rsidR="0027144F" w:rsidRPr="009C6832">
        <w:t xml:space="preserve">, </w:t>
      </w:r>
      <w:r>
        <w:t>16</w:t>
      </w:r>
      <w:r w:rsidRPr="00A85C6C">
        <w:rPr>
          <w:vertAlign w:val="superscript"/>
        </w:rPr>
        <w:t>th</w:t>
      </w:r>
      <w:r>
        <w:t xml:space="preserve"> </w:t>
      </w:r>
      <w:r w:rsidR="0027144F" w:rsidRPr="009C6832">
        <w:t xml:space="preserve">– </w:t>
      </w:r>
      <w:r>
        <w:t>20</w:t>
      </w:r>
      <w:r w:rsidRPr="00A85C6C">
        <w:rPr>
          <w:vertAlign w:val="superscript"/>
        </w:rPr>
        <w:t>th</w:t>
      </w:r>
      <w:r>
        <w:t xml:space="preserve"> January</w:t>
      </w:r>
      <w:r w:rsidR="00790B99" w:rsidRPr="009C6832">
        <w:t>,</w:t>
      </w:r>
      <w:r w:rsidR="0027144F" w:rsidRPr="009C6832">
        <w:t xml:space="preserve"> 20</w:t>
      </w:r>
      <w:r>
        <w:t>17</w:t>
      </w:r>
    </w:p>
    <w:p w14:paraId="478A2E8C" w14:textId="77777777" w:rsidR="00E90E49" w:rsidRPr="00CE0424" w:rsidRDefault="00E90E49" w:rsidP="00357380">
      <w:pPr>
        <w:pStyle w:val="3GPPHeader"/>
      </w:pPr>
    </w:p>
    <w:p w14:paraId="1B288B86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D7D6546" w14:textId="77777777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FE4328">
        <w:t>Type I CSI Feedback</w:t>
      </w:r>
    </w:p>
    <w:p w14:paraId="4EA32737" w14:textId="77777777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FE4328" w:rsidRPr="005E18DA">
        <w:t>5.1.2.2</w:t>
      </w:r>
    </w:p>
    <w:p w14:paraId="64243B53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295EE7C8" w14:textId="77777777" w:rsidR="00F10B74" w:rsidRPr="00CE0424" w:rsidRDefault="00F10B74" w:rsidP="004E30D7">
      <w:pPr>
        <w:pStyle w:val="Heading1"/>
      </w:pPr>
      <w:r>
        <w:t>Introduction</w:t>
      </w:r>
    </w:p>
    <w:p w14:paraId="38EEA3CC" w14:textId="2D4F3F2F" w:rsidR="00BF7642" w:rsidRPr="00E9149C" w:rsidRDefault="00174C0C" w:rsidP="00BF7642">
      <w:pPr>
        <w:pStyle w:val="BodyText"/>
      </w:pPr>
      <w:r>
        <w:t xml:space="preserve">A basic structure for Type I CSI feedback was agreed in </w:t>
      </w:r>
      <w:r w:rsidR="00A85C6C">
        <w:t>RAN1#87</w:t>
      </w:r>
      <w:r>
        <w:t>:</w:t>
      </w:r>
    </w:p>
    <w:p w14:paraId="360E8F2B" w14:textId="77777777" w:rsidR="00BF7642" w:rsidRDefault="00BF7642" w:rsidP="00BF7642">
      <w:pPr>
        <w:pStyle w:val="BodyText"/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1F470A9E" wp14:editId="036F24BF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6C604F" w14:textId="77777777" w:rsidR="009D4604" w:rsidRPr="00C345D6" w:rsidRDefault="009D4604" w:rsidP="009D4604">
                            <w:p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C345D6">
                              <w:rPr>
                                <w:rFonts w:eastAsia="MS Mincho"/>
                                <w:highlight w:val="green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2FB77EC8" w14:textId="77777777" w:rsidR="009D4604" w:rsidRPr="00C345D6" w:rsidRDefault="009D4604" w:rsidP="009D4604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C345D6">
                              <w:rPr>
                                <w:rFonts w:eastAsia="MS Mincho"/>
                                <w:lang w:val="en-US" w:eastAsia="ja-JP"/>
                              </w:rPr>
                              <w:t>For Type I CSI, PMI codebook has at least two stages W = W1W2</w:t>
                            </w:r>
                          </w:p>
                          <w:p w14:paraId="2D878E75" w14:textId="77777777" w:rsidR="009D4604" w:rsidRPr="00C345D6" w:rsidRDefault="009D4604" w:rsidP="009D460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C345D6">
                              <w:rPr>
                                <w:rFonts w:eastAsia="MS Mincho"/>
                                <w:lang w:val="en-US" w:eastAsia="ja-JP"/>
                              </w:rPr>
                              <w:t xml:space="preserve">W1 codebook comprises of beam groups/vectors </w:t>
                            </w:r>
                          </w:p>
                          <w:p w14:paraId="4470E323" w14:textId="77777777" w:rsidR="009D4604" w:rsidRPr="00C345D6" w:rsidRDefault="009D4604" w:rsidP="009D460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C345D6">
                              <w:rPr>
                                <w:rFonts w:eastAsia="MS Mincho"/>
                                <w:lang w:val="en-US" w:eastAsia="ja-JP"/>
                              </w:rPr>
                              <w:t>FFS structure and configuration of W1 codebook, e.g. number of ports, grid of beams, orthogonal, non-orthogonal, beam broadening, etc</w:t>
                            </w:r>
                          </w:p>
                          <w:p w14:paraId="39C69E3E" w14:textId="77777777" w:rsidR="009D4604" w:rsidRPr="00C345D6" w:rsidRDefault="009D4604" w:rsidP="009D460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C345D6">
                              <w:rPr>
                                <w:rFonts w:eastAsia="MS Mincho"/>
                                <w:lang w:val="en-US" w:eastAsia="ja-JP"/>
                              </w:rPr>
                              <w:t>FFS frequency granularity of W1 and W2 reporting</w:t>
                            </w:r>
                          </w:p>
                          <w:p w14:paraId="13B172EA" w14:textId="77777777" w:rsidR="009D4604" w:rsidRPr="00C345D6" w:rsidRDefault="009D4604" w:rsidP="009D460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C345D6">
                              <w:rPr>
                                <w:rFonts w:eastAsia="MS Mincho"/>
                                <w:lang w:val="en-US" w:eastAsia="ja-JP"/>
                              </w:rPr>
                              <w:t>FFS on additional support of W3 (location of W3 matrix is FFS), e.g. multi-panel support, analog beam selection</w:t>
                            </w:r>
                          </w:p>
                          <w:p w14:paraId="19922BF0" w14:textId="77777777" w:rsidR="00BF7642" w:rsidRPr="009D4604" w:rsidRDefault="009D4604" w:rsidP="00BF7642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C345D6">
                              <w:rPr>
                                <w:rFonts w:eastAsia="MS Mincho"/>
                                <w:lang w:val="en-US" w:eastAsia="ja-JP"/>
                              </w:rPr>
                              <w:t>Note multi-panel support may be captured in W1, W2 and/or W3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470A9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436C604F" w14:textId="77777777" w:rsidR="009D4604" w:rsidRPr="00C345D6" w:rsidRDefault="009D4604" w:rsidP="009D4604">
                      <w:pPr>
                        <w:rPr>
                          <w:rFonts w:eastAsia="MS Mincho"/>
                          <w:lang w:val="en-US" w:eastAsia="ja-JP"/>
                        </w:rPr>
                      </w:pPr>
                      <w:r w:rsidRPr="00C345D6">
                        <w:rPr>
                          <w:rFonts w:eastAsia="MS Mincho"/>
                          <w:highlight w:val="green"/>
                          <w:lang w:val="en-US" w:eastAsia="ja-JP"/>
                        </w:rPr>
                        <w:t>Agreements:</w:t>
                      </w:r>
                    </w:p>
                    <w:p w14:paraId="2FB77EC8" w14:textId="77777777" w:rsidR="009D4604" w:rsidRPr="00C345D6" w:rsidRDefault="009D4604" w:rsidP="009D4604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C345D6">
                        <w:rPr>
                          <w:rFonts w:eastAsia="MS Mincho"/>
                          <w:lang w:val="en-US" w:eastAsia="ja-JP"/>
                        </w:rPr>
                        <w:t>For Type I CSI, PMI codebook has at least two stages W = W1W2</w:t>
                      </w:r>
                    </w:p>
                    <w:p w14:paraId="2D878E75" w14:textId="77777777" w:rsidR="009D4604" w:rsidRPr="00C345D6" w:rsidRDefault="009D4604" w:rsidP="009D460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C345D6">
                        <w:rPr>
                          <w:rFonts w:eastAsia="MS Mincho"/>
                          <w:lang w:val="en-US" w:eastAsia="ja-JP"/>
                        </w:rPr>
                        <w:t xml:space="preserve">W1 codebook comprises of beam groups/vectors </w:t>
                      </w:r>
                    </w:p>
                    <w:p w14:paraId="4470E323" w14:textId="77777777" w:rsidR="009D4604" w:rsidRPr="00C345D6" w:rsidRDefault="009D4604" w:rsidP="009D460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C345D6">
                        <w:rPr>
                          <w:rFonts w:eastAsia="MS Mincho"/>
                          <w:lang w:val="en-US" w:eastAsia="ja-JP"/>
                        </w:rPr>
                        <w:t>FFS structure and configuration of W1 codebook, e.g. number of ports, grid of beams, orthogonal, non-orthogonal, beam broadening, etc</w:t>
                      </w:r>
                    </w:p>
                    <w:p w14:paraId="39C69E3E" w14:textId="77777777" w:rsidR="009D4604" w:rsidRPr="00C345D6" w:rsidRDefault="009D4604" w:rsidP="009D460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C345D6">
                        <w:rPr>
                          <w:rFonts w:eastAsia="MS Mincho"/>
                          <w:lang w:val="en-US" w:eastAsia="ja-JP"/>
                        </w:rPr>
                        <w:t>FFS frequency granularity of W1 and W2 reporting</w:t>
                      </w:r>
                    </w:p>
                    <w:p w14:paraId="13B172EA" w14:textId="77777777" w:rsidR="009D4604" w:rsidRPr="00C345D6" w:rsidRDefault="009D4604" w:rsidP="009D460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C345D6">
                        <w:rPr>
                          <w:rFonts w:eastAsia="MS Mincho"/>
                          <w:lang w:val="en-US" w:eastAsia="ja-JP"/>
                        </w:rPr>
                        <w:t>FFS on additional support of W3 (location of W3 matrix is FFS), e.g. multi-panel support, analog beam selection</w:t>
                      </w:r>
                    </w:p>
                    <w:p w14:paraId="19922BF0" w14:textId="77777777" w:rsidR="00BF7642" w:rsidRPr="009D4604" w:rsidRDefault="009D4604" w:rsidP="00BF7642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C345D6">
                        <w:rPr>
                          <w:rFonts w:eastAsia="MS Mincho"/>
                          <w:lang w:val="en-US" w:eastAsia="ja-JP"/>
                        </w:rPr>
                        <w:t>Note multi-panel support may be captured in W1, W2 and/or W3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7973817" w14:textId="14D0DCD4" w:rsidR="00477768" w:rsidRPr="00CE0424" w:rsidRDefault="00BF7642" w:rsidP="00BF7642">
      <w:pPr>
        <w:pStyle w:val="BodyText"/>
      </w:pPr>
      <w:r>
        <w:t>In this contribution</w:t>
      </w:r>
      <w:r w:rsidR="00174C0C" w:rsidRPr="00174C0C">
        <w:t xml:space="preserve"> we </w:t>
      </w:r>
      <w:r w:rsidR="00174C0C">
        <w:t xml:space="preserve">develop more details of Type I CSI feedback, considering its requirements </w:t>
      </w:r>
      <w:r w:rsidR="00174C0C" w:rsidRPr="00174C0C">
        <w:t xml:space="preserve">in contrast with Type II CSI feedback, </w:t>
      </w:r>
      <w:r w:rsidR="00174C0C">
        <w:t>and the shortcomings of Rel-13 LTE CSI in light of these requirements.  This leads to a proposal supporting both open lo</w:t>
      </w:r>
      <w:r w:rsidR="00063F6F">
        <w:t xml:space="preserve">op and semi-open loop operation.  Note that this contribution addresses single panel configurations; extension to the multi-panel case is discussed in </w:t>
      </w:r>
      <w:r w:rsidR="00F46381">
        <w:fldChar w:fldCharType="begin"/>
      </w:r>
      <w:r w:rsidR="00F46381">
        <w:instrText xml:space="preserve"> REF _Ref471240911 \r \h </w:instrText>
      </w:r>
      <w:r w:rsidR="00F46381">
        <w:fldChar w:fldCharType="separate"/>
      </w:r>
      <w:r w:rsidR="00F46381">
        <w:t>[1]</w:t>
      </w:r>
      <w:r w:rsidR="00F46381">
        <w:fldChar w:fldCharType="end"/>
      </w:r>
      <w:r w:rsidR="00063F6F">
        <w:t>.</w:t>
      </w:r>
    </w:p>
    <w:p w14:paraId="2F4FB188" w14:textId="77777777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1F5A8CD1" w14:textId="68024BDB" w:rsidR="00944F4A" w:rsidRDefault="00944F4A" w:rsidP="00944F4A">
      <w:pPr>
        <w:pStyle w:val="BodyText"/>
      </w:pPr>
      <w:r>
        <w:t>In order to make use of Type I and II feedback definitions, it is first useful to discuss the motivations for defining these two types.  SU-MIMO does not require extremely high resolution CSI feedback, as can be seen from the modest gains of the subband beam selection in Configs 2-4 over Config 1 in the Rel-13 Class A codebooks</w:t>
      </w:r>
      <w:r w:rsidR="00063F6F">
        <w:t xml:space="preserve"> </w:t>
      </w:r>
      <w:r w:rsidR="00063F6F">
        <w:fldChar w:fldCharType="begin"/>
      </w:r>
      <w:r w:rsidR="00063F6F">
        <w:instrText xml:space="preserve"> REF _Ref471240729 \r \h </w:instrText>
      </w:r>
      <w:r w:rsidR="00063F6F">
        <w:fldChar w:fldCharType="separate"/>
      </w:r>
      <w:r w:rsidR="00063F6F">
        <w:t>[2]</w:t>
      </w:r>
      <w:r w:rsidR="00063F6F">
        <w:fldChar w:fldCharType="end"/>
      </w:r>
      <w:r>
        <w:t xml:space="preserve">.  This is because SU-MIMO principally relies on the UE to suppress inter-layer interference.  Consequently, schemes where a single beam is selected in wideband and/or subband feedback (as in Rel-10 to Rel-13 dual stage codebook designs), or where a single wideband coefficient is used per layer.(as in Rel-8 2 and 4 port single stage codebook designs) are sufficient. </w:t>
      </w:r>
    </w:p>
    <w:p w14:paraId="6FD902AB" w14:textId="029C9023" w:rsidR="00944F4A" w:rsidRDefault="00944F4A" w:rsidP="00944F4A">
      <w:pPr>
        <w:pStyle w:val="BodyText"/>
      </w:pPr>
      <w:r>
        <w:t xml:space="preserve">On the other hand, high resolution CSI feedback is quite beneficial for MU-MIMO operation, as can be seen from the Rel-14 advanced CSI studies </w:t>
      </w:r>
      <w:r>
        <w:fldChar w:fldCharType="begin"/>
      </w:r>
      <w:r>
        <w:instrText xml:space="preserve"> REF _Ref466034527 \n \h </w:instrText>
      </w:r>
      <w:r>
        <w:fldChar w:fldCharType="separate"/>
      </w:r>
      <w:r w:rsidR="00063F6F">
        <w:t>[3]</w:t>
      </w:r>
      <w:r>
        <w:fldChar w:fldCharType="end"/>
      </w:r>
      <w:r>
        <w:t xml:space="preserve">.  Since MU-MIMO uses multiple antennas at eNB to spatially suppress interference to different UEs, this higher resolution CSI feedback enables more precise nullforming at eNB, thereby substantially improving MU-MIMO performance.  Furthermore, such high resolution feedback needs to be frequency selective in order to provide the best performance </w:t>
      </w:r>
      <w:r>
        <w:fldChar w:fldCharType="begin"/>
      </w:r>
      <w:r>
        <w:instrText xml:space="preserve"> REF _Ref466034998 \n \h </w:instrText>
      </w:r>
      <w:r>
        <w:fldChar w:fldCharType="separate"/>
      </w:r>
      <w:r w:rsidR="00063F6F">
        <w:t>[4]</w:t>
      </w:r>
      <w:r>
        <w:fldChar w:fldCharType="end"/>
      </w:r>
      <w:r>
        <w:t xml:space="preserve">.  In order to avoid very high overhead from this frequency selective feedback, long term channel properties can be used.  A high resolution version of the W1/W2 framework used in Rel-10 through Rel-13 is well suited to this task, wherein wideband reduced space channel approximation / parameterizations are combined using multiple non-zero amplitude combining weights.  </w:t>
      </w:r>
      <w:r w:rsidR="0027486F">
        <w:t xml:space="preserve">This approach has been adopted for LTE Rel-14 advanced CSI, and is described in detail </w:t>
      </w:r>
      <w:r>
        <w:t xml:space="preserve">in </w:t>
      </w:r>
      <w:r>
        <w:fldChar w:fldCharType="begin"/>
      </w:r>
      <w:r>
        <w:instrText xml:space="preserve"> REF _Ref466035293 \n \h </w:instrText>
      </w:r>
      <w:r>
        <w:fldChar w:fldCharType="separate"/>
      </w:r>
      <w:r w:rsidR="00063F6F">
        <w:t>[5]</w:t>
      </w:r>
      <w:r>
        <w:fldChar w:fldCharType="end"/>
      </w:r>
      <w:r>
        <w:t>.</w:t>
      </w:r>
    </w:p>
    <w:p w14:paraId="734844AB" w14:textId="77777777" w:rsidR="00944F4A" w:rsidRPr="002703D5" w:rsidRDefault="00944F4A" w:rsidP="00944F4A">
      <w:pPr>
        <w:pStyle w:val="BodyText"/>
        <w:spacing w:after="0"/>
        <w:rPr>
          <w:b/>
        </w:rPr>
      </w:pPr>
      <w:r w:rsidRPr="002703D5">
        <w:rPr>
          <w:b/>
        </w:rPr>
        <w:t>Observations:</w:t>
      </w:r>
    </w:p>
    <w:p w14:paraId="367F395A" w14:textId="77777777" w:rsidR="00944F4A" w:rsidRDefault="00944F4A" w:rsidP="00944F4A">
      <w:pPr>
        <w:pStyle w:val="BodyText"/>
        <w:spacing w:after="0"/>
      </w:pPr>
      <w:r>
        <w:t xml:space="preserve">Type I CSI feedback should: </w:t>
      </w:r>
    </w:p>
    <w:p w14:paraId="49C7F475" w14:textId="77777777" w:rsidR="00944F4A" w:rsidRDefault="00944F4A" w:rsidP="00944F4A">
      <w:pPr>
        <w:pStyle w:val="BodyText"/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</w:pPr>
      <w:r>
        <w:t>Be optimized for SU-MIMO operation.</w:t>
      </w:r>
    </w:p>
    <w:p w14:paraId="16FA0047" w14:textId="1F9760A2" w:rsidR="00944F4A" w:rsidRDefault="00944F4A" w:rsidP="00944F4A">
      <w:pPr>
        <w:pStyle w:val="BodyText"/>
        <w:numPr>
          <w:ilvl w:val="0"/>
          <w:numId w:val="20"/>
        </w:numPr>
        <w:overflowPunct/>
        <w:autoSpaceDE/>
        <w:autoSpaceDN/>
        <w:adjustRightInd/>
        <w:textAlignment w:val="auto"/>
      </w:pPr>
      <w:r>
        <w:t xml:space="preserve">Require </w:t>
      </w:r>
      <w:r w:rsidR="00BB0351">
        <w:t xml:space="preserve">low </w:t>
      </w:r>
      <w:r>
        <w:t xml:space="preserve">overhead </w:t>
      </w:r>
    </w:p>
    <w:p w14:paraId="0FE95A1F" w14:textId="77777777" w:rsidR="00944F4A" w:rsidRPr="002703D5" w:rsidRDefault="00944F4A" w:rsidP="00944F4A">
      <w:pPr>
        <w:pStyle w:val="BodyText"/>
        <w:keepNext/>
        <w:spacing w:after="0"/>
        <w:rPr>
          <w:rFonts w:ascii="0" w:hAnsi="0"/>
        </w:rPr>
      </w:pPr>
      <w:r>
        <w:t xml:space="preserve">Type II </w:t>
      </w:r>
      <w:r w:rsidRPr="002703D5">
        <w:rPr>
          <w:rFonts w:ascii="0" w:hAnsi="0"/>
        </w:rPr>
        <w:t>CSI feedback should</w:t>
      </w:r>
      <w:r>
        <w:rPr>
          <w:rFonts w:ascii="0" w:hAnsi="0"/>
        </w:rPr>
        <w:t>:</w:t>
      </w:r>
      <w:r w:rsidRPr="002703D5">
        <w:rPr>
          <w:rFonts w:ascii="0" w:hAnsi="0"/>
        </w:rPr>
        <w:t xml:space="preserve"> </w:t>
      </w:r>
    </w:p>
    <w:p w14:paraId="0632FED4" w14:textId="77777777" w:rsidR="00944F4A" w:rsidRPr="002703D5" w:rsidRDefault="00944F4A" w:rsidP="00944F4A">
      <w:pPr>
        <w:pStyle w:val="BodyText"/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0" w:hAnsi="0"/>
        </w:rPr>
      </w:pPr>
      <w:r w:rsidRPr="002703D5">
        <w:rPr>
          <w:rFonts w:ascii="0" w:hAnsi="0"/>
        </w:rPr>
        <w:t>Be optimized for MU-MIMO operation</w:t>
      </w:r>
    </w:p>
    <w:p w14:paraId="6D66BAE4" w14:textId="77777777" w:rsidR="00944F4A" w:rsidRPr="002703D5" w:rsidRDefault="00944F4A" w:rsidP="00944F4A">
      <w:pPr>
        <w:pStyle w:val="BodyText"/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0" w:hAnsi="0"/>
        </w:rPr>
      </w:pPr>
      <w:r w:rsidRPr="002703D5">
        <w:rPr>
          <w:rFonts w:ascii="0" w:hAnsi="0"/>
        </w:rPr>
        <w:t>Require more overhead, but efficiently represent the channel</w:t>
      </w:r>
    </w:p>
    <w:p w14:paraId="191CBFA8" w14:textId="77777777" w:rsidR="00944F4A" w:rsidRPr="002703D5" w:rsidRDefault="00944F4A" w:rsidP="00944F4A">
      <w:pPr>
        <w:pStyle w:val="BodyText"/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0" w:hAnsi="0"/>
        </w:rPr>
      </w:pPr>
      <w:r w:rsidRPr="002703D5">
        <w:rPr>
          <w:rFonts w:ascii="0" w:hAnsi="0"/>
        </w:rPr>
        <w:lastRenderedPageBreak/>
        <w:t>Wideband, long term channel knowledge should be used to reduce overhead</w:t>
      </w:r>
    </w:p>
    <w:p w14:paraId="7EF14933" w14:textId="77777777" w:rsidR="00944F4A" w:rsidRDefault="00944F4A" w:rsidP="00944F4A">
      <w:pPr>
        <w:pStyle w:val="BodyText"/>
        <w:numPr>
          <w:ilvl w:val="0"/>
          <w:numId w:val="19"/>
        </w:numPr>
        <w:overflowPunct/>
        <w:autoSpaceDE/>
        <w:autoSpaceDN/>
        <w:adjustRightInd/>
        <w:textAlignment w:val="auto"/>
      </w:pPr>
      <w:r>
        <w:t>Provide accurate subband approximations of the channel</w:t>
      </w:r>
    </w:p>
    <w:p w14:paraId="09921A13" w14:textId="77777777" w:rsidR="00944F4A" w:rsidRPr="002703D5" w:rsidRDefault="00FE1251" w:rsidP="00944F4A">
      <w:pPr>
        <w:pStyle w:val="BodyText"/>
        <w:keepNext/>
        <w:spacing w:after="0"/>
        <w:rPr>
          <w:b/>
        </w:rPr>
      </w:pPr>
      <w:r>
        <w:rPr>
          <w:b/>
        </w:rPr>
        <w:t>Proposal</w:t>
      </w:r>
    </w:p>
    <w:p w14:paraId="44FEF7C9" w14:textId="0D62E0C6" w:rsidR="003A0E41" w:rsidRDefault="000E238E" w:rsidP="00E07544">
      <w:pPr>
        <w:pStyle w:val="BodyText"/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</w:pPr>
      <w:r>
        <w:t>A</w:t>
      </w:r>
      <w:r w:rsidR="00944F4A">
        <w:t xml:space="preserve"> single DFT beam is selected in wideband and/or subband </w:t>
      </w:r>
      <w:r w:rsidR="005147FD">
        <w:t>C</w:t>
      </w:r>
      <w:r w:rsidR="00BB0351">
        <w:t>S</w:t>
      </w:r>
      <w:r w:rsidR="005147FD">
        <w:t xml:space="preserve">I </w:t>
      </w:r>
      <w:r w:rsidR="00944F4A">
        <w:t xml:space="preserve">feedback, or where a single wideband </w:t>
      </w:r>
      <w:r w:rsidR="00BB0351">
        <w:t xml:space="preserve">(co-phasing) </w:t>
      </w:r>
      <w:r w:rsidR="00944F4A">
        <w:t>coefficient is used per layer.</w:t>
      </w:r>
    </w:p>
    <w:p w14:paraId="0474AC4B" w14:textId="77777777" w:rsidR="00FE1251" w:rsidRDefault="00FE1251" w:rsidP="00FE1251">
      <w:pPr>
        <w:pStyle w:val="BodyText"/>
        <w:overflowPunct/>
        <w:autoSpaceDE/>
        <w:autoSpaceDN/>
        <w:adjustRightInd/>
        <w:spacing w:after="0"/>
        <w:textAlignment w:val="auto"/>
      </w:pPr>
    </w:p>
    <w:p w14:paraId="0B027DA9" w14:textId="77777777" w:rsidR="000E238E" w:rsidRDefault="000E238E" w:rsidP="00FE1251">
      <w:pPr>
        <w:pStyle w:val="BodyText"/>
        <w:overflowPunct/>
        <w:autoSpaceDE/>
        <w:autoSpaceDN/>
        <w:adjustRightInd/>
        <w:spacing w:after="0"/>
        <w:textAlignment w:val="auto"/>
      </w:pPr>
      <w:r>
        <w:t xml:space="preserve">Given that it uses wideband beam selection, the Rel-13/14 Config 1 codebook is a good starting point for NR Type 1 CSI feedback.  There are a </w:t>
      </w:r>
      <w:r w:rsidR="005C0550">
        <w:t>couple of</w:t>
      </w:r>
      <w:r>
        <w:t xml:space="preserve"> small </w:t>
      </w:r>
      <w:r w:rsidR="00D969CD">
        <w:t xml:space="preserve">extensions or </w:t>
      </w:r>
      <w:r>
        <w:t>areas of improvement, however:</w:t>
      </w:r>
    </w:p>
    <w:p w14:paraId="799B69A6" w14:textId="77777777" w:rsidR="000E238E" w:rsidRDefault="000E238E" w:rsidP="00FE1251">
      <w:pPr>
        <w:pStyle w:val="BodyText"/>
        <w:overflowPunct/>
        <w:autoSpaceDE/>
        <w:autoSpaceDN/>
        <w:adjustRightInd/>
        <w:spacing w:after="0"/>
        <w:textAlignment w:val="auto"/>
      </w:pPr>
    </w:p>
    <w:p w14:paraId="5A30FA6B" w14:textId="1AB00A60" w:rsidR="00D969CD" w:rsidRDefault="00D969CD" w:rsidP="00D969CD">
      <w:pPr>
        <w:pStyle w:val="BodyText"/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</w:pPr>
      <w:r>
        <w:t>Additional (N1,N2) combinations are needed to {</w:t>
      </w:r>
      <w:r w:rsidRPr="00D969CD">
        <w:t>2,4,8,12,16,24,32</w:t>
      </w:r>
      <w:r>
        <w:t>,</w:t>
      </w:r>
      <w:r w:rsidR="00DB07CA">
        <w:t>[</w:t>
      </w:r>
      <w:r>
        <w:t>64</w:t>
      </w:r>
      <w:r w:rsidR="00DB07CA">
        <w:t>]</w:t>
      </w:r>
      <w:r>
        <w:t>} ports in NR.</w:t>
      </w:r>
    </w:p>
    <w:p w14:paraId="2403B11E" w14:textId="77777777" w:rsidR="00D969CD" w:rsidRDefault="00D969CD" w:rsidP="00D969CD">
      <w:pPr>
        <w:pStyle w:val="BodyText"/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</w:pPr>
      <w:r>
        <w:t>2 ports can be supported by using Config 1’s W2, without defining a W1</w:t>
      </w:r>
    </w:p>
    <w:p w14:paraId="3CAE81FF" w14:textId="77777777" w:rsidR="00105074" w:rsidRDefault="003B167D" w:rsidP="00D969CD">
      <w:pPr>
        <w:pStyle w:val="BodyText"/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</w:pPr>
      <w:r>
        <w:t xml:space="preserve">For &gt;2 ports, </w:t>
      </w:r>
      <w:r w:rsidR="00105074">
        <w:t>Config 1 can be straightforwardly extended to support all (N1,1) and (N1,N2&gt;1) combinations for 2*N1*N2=P ports</w:t>
      </w:r>
    </w:p>
    <w:p w14:paraId="0DBDF306" w14:textId="5734E542" w:rsidR="003B167D" w:rsidRDefault="003B167D" w:rsidP="003B167D">
      <w:pPr>
        <w:pStyle w:val="BodyText"/>
        <w:numPr>
          <w:ilvl w:val="2"/>
          <w:numId w:val="23"/>
        </w:numPr>
        <w:overflowPunct/>
        <w:autoSpaceDE/>
        <w:autoSpaceDN/>
        <w:adjustRightInd/>
        <w:spacing w:after="0"/>
        <w:textAlignment w:val="auto"/>
      </w:pPr>
      <w:r>
        <w:t xml:space="preserve">New (N1,N2) values </w:t>
      </w:r>
      <w:r w:rsidR="005C0550">
        <w:t>= {</w:t>
      </w:r>
      <w:r>
        <w:t>(1,1),(2,1),(4,1),</w:t>
      </w:r>
      <w:r w:rsidR="00C6419D">
        <w:t>(6,1),</w:t>
      </w:r>
      <w:r w:rsidR="00DB07CA">
        <w:t>[</w:t>
      </w:r>
      <w:r>
        <w:t>(32,1)</w:t>
      </w:r>
      <w:r w:rsidR="00DB07CA">
        <w:t>]</w:t>
      </w:r>
      <w:r>
        <w:t>,</w:t>
      </w:r>
      <w:r w:rsidR="00DB07CA">
        <w:t>[</w:t>
      </w:r>
      <w:r>
        <w:t>(16,2)</w:t>
      </w:r>
      <w:r w:rsidR="00DB07CA">
        <w:t>]</w:t>
      </w:r>
      <w:r>
        <w:t>,</w:t>
      </w:r>
      <w:r w:rsidR="00DB07CA">
        <w:t>[</w:t>
      </w:r>
      <w:r>
        <w:t>(8,4)</w:t>
      </w:r>
      <w:r w:rsidR="00DB07CA">
        <w:t>]</w:t>
      </w:r>
      <w:r>
        <w:t>,</w:t>
      </w:r>
      <w:r w:rsidR="00DB07CA">
        <w:t>[</w:t>
      </w:r>
      <w:r>
        <w:t>(4,8)</w:t>
      </w:r>
      <w:r w:rsidR="00DB07CA">
        <w:t>]</w:t>
      </w:r>
      <w:r>
        <w:t>,</w:t>
      </w:r>
      <w:r w:rsidR="00DB07CA">
        <w:t>[</w:t>
      </w:r>
      <w:r>
        <w:t>(2,16)</w:t>
      </w:r>
      <w:r w:rsidR="00DB07CA">
        <w:t>]</w:t>
      </w:r>
      <w:r w:rsidR="005C0550">
        <w:t>}</w:t>
      </w:r>
      <w:r>
        <w:t xml:space="preserve"> are needed</w:t>
      </w:r>
    </w:p>
    <w:p w14:paraId="4B20E96C" w14:textId="77777777" w:rsidR="003B167D" w:rsidRDefault="003B167D" w:rsidP="005C0550">
      <w:pPr>
        <w:pStyle w:val="BodyText"/>
        <w:numPr>
          <w:ilvl w:val="2"/>
          <w:numId w:val="23"/>
        </w:numPr>
        <w:overflowPunct/>
        <w:autoSpaceDE/>
        <w:autoSpaceDN/>
        <w:adjustRightInd/>
        <w:spacing w:after="0"/>
        <w:textAlignment w:val="auto"/>
      </w:pPr>
      <w:r>
        <w:t xml:space="preserve">For rank </w:t>
      </w:r>
      <w:r w:rsidR="002E381E">
        <w:t>r&gt;</w:t>
      </w:r>
      <w:r>
        <w:t xml:space="preserve">2, </w:t>
      </w:r>
      <w:r w:rsidR="002E381E">
        <w:t xml:space="preserve">adjacent </w:t>
      </w:r>
      <w:r>
        <w:t xml:space="preserve">orthogonal beams </w:t>
      </w:r>
      <w:r w:rsidR="002E381E">
        <w:t>along i1</w:t>
      </w:r>
      <w:r w:rsidR="005C0550">
        <w:t>and/or i2 are used</w:t>
      </w:r>
    </w:p>
    <w:p w14:paraId="48A7AF92" w14:textId="77777777" w:rsidR="005C0550" w:rsidRDefault="005C0550" w:rsidP="005C0550">
      <w:pPr>
        <w:pStyle w:val="BodyText"/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</w:pPr>
      <w:r>
        <w:t>Rank 2 cophasing can be optimized</w:t>
      </w:r>
    </w:p>
    <w:p w14:paraId="64075DFC" w14:textId="77777777" w:rsidR="005C0550" w:rsidRDefault="005C0550" w:rsidP="005C0550">
      <w:pPr>
        <w:pStyle w:val="BodyText"/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</w:pPr>
      <w:r>
        <w:t>Config 1 uses QPSK cophasing, which does not provide better performance than BPSK</w:t>
      </w:r>
    </w:p>
    <w:p w14:paraId="09AD869C" w14:textId="286A93C8" w:rsidR="00D969CD" w:rsidRDefault="00D969CD" w:rsidP="005C0550">
      <w:pPr>
        <w:pStyle w:val="BodyText"/>
        <w:overflowPunct/>
        <w:autoSpaceDE/>
        <w:autoSpaceDN/>
        <w:adjustRightInd/>
        <w:spacing w:after="0"/>
        <w:textAlignment w:val="auto"/>
      </w:pPr>
    </w:p>
    <w:p w14:paraId="1BB425A4" w14:textId="14A3EB52" w:rsidR="00203D01" w:rsidRDefault="00203D01" w:rsidP="005C0550">
      <w:pPr>
        <w:pStyle w:val="BodyText"/>
        <w:overflowPunct/>
        <w:autoSpaceDE/>
        <w:autoSpaceDN/>
        <w:adjustRightInd/>
        <w:spacing w:after="0"/>
        <w:textAlignment w:val="auto"/>
      </w:pPr>
      <w:r>
        <w:rPr>
          <w:b/>
        </w:rPr>
        <w:t>Proposals:</w:t>
      </w:r>
    </w:p>
    <w:p w14:paraId="1A7B5D39" w14:textId="77777777" w:rsidR="00203D01" w:rsidRDefault="00203D01" w:rsidP="00203D01">
      <w:pPr>
        <w:pStyle w:val="BodyText"/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</w:pPr>
      <w:r>
        <w:t>Type I CSI feedback uses Rel-14 eFD-MIMO Config 1, except:</w:t>
      </w:r>
    </w:p>
    <w:p w14:paraId="09B40F94" w14:textId="77777777" w:rsidR="00203D01" w:rsidRDefault="00203D01" w:rsidP="00203D01">
      <w:pPr>
        <w:pStyle w:val="ListParagraph"/>
        <w:numPr>
          <w:ilvl w:val="1"/>
          <w:numId w:val="18"/>
        </w:numPr>
        <w:rPr>
          <w:lang w:val="en-US"/>
        </w:rPr>
      </w:pPr>
      <w:r>
        <w:rPr>
          <w:lang w:val="en-US"/>
        </w:rPr>
        <w:t>All (N1,1) and (N1,N2&gt;1) combinations are supported for P=2*N1*N2 CSI-RS port codebook</w:t>
      </w:r>
    </w:p>
    <w:p w14:paraId="5BC65943" w14:textId="77777777" w:rsidR="00203D01" w:rsidRDefault="00203D01" w:rsidP="00203D01">
      <w:pPr>
        <w:pStyle w:val="ListParagraph"/>
        <w:numPr>
          <w:ilvl w:val="1"/>
          <w:numId w:val="18"/>
        </w:numPr>
        <w:rPr>
          <w:lang w:val="en-US"/>
        </w:rPr>
      </w:pPr>
      <w:r w:rsidRPr="00E85718">
        <w:rPr>
          <w:lang w:val="en-US"/>
        </w:rPr>
        <w:t>Ranks {1,2,3,4,5-8} have {2,1,1,1,0} bit cophasing for single panel case</w:t>
      </w:r>
    </w:p>
    <w:p w14:paraId="635B3787" w14:textId="77777777" w:rsidR="00203D01" w:rsidRDefault="00203D01" w:rsidP="00203D01">
      <w:pPr>
        <w:pStyle w:val="ListParagraph"/>
        <w:numPr>
          <w:ilvl w:val="1"/>
          <w:numId w:val="18"/>
        </w:numPr>
        <w:rPr>
          <w:lang w:val="en-US"/>
        </w:rPr>
      </w:pPr>
      <w:r>
        <w:rPr>
          <w:lang w:val="en-US"/>
        </w:rPr>
        <w:t>W1 is not defined for a 2 port CSI-RS codebook</w:t>
      </w:r>
    </w:p>
    <w:p w14:paraId="6111BE06" w14:textId="1E260388" w:rsidR="00F46FF5" w:rsidRDefault="00F46FF5" w:rsidP="005C0550">
      <w:pPr>
        <w:pStyle w:val="BodyText"/>
        <w:overflowPunct/>
        <w:autoSpaceDE/>
        <w:autoSpaceDN/>
        <w:adjustRightInd/>
        <w:spacing w:after="0"/>
        <w:textAlignment w:val="auto"/>
      </w:pPr>
      <w:r>
        <w:t xml:space="preserve">If semi-open loop operation is specified for use with PDSCH, then </w:t>
      </w:r>
      <w:r w:rsidR="007E2C32">
        <w:t>cophasing is not needed.  For rank 1 operation with SFBC, a single non-linear precoder is used instead of linear cophasing</w:t>
      </w:r>
      <w:r w:rsidR="0048316F">
        <w:t>, and it is not actually possible to compute the cophasing</w:t>
      </w:r>
      <w:bookmarkStart w:id="1" w:name="_GoBack"/>
      <w:bookmarkEnd w:id="1"/>
      <w:r w:rsidR="007E2C32">
        <w:t>.  For rank 2 or higher, if a single codeword is used</w:t>
      </w:r>
      <w:r w:rsidR="00C6419D">
        <w:t xml:space="preserve"> as proposed in </w:t>
      </w:r>
      <w:r w:rsidR="00CB1C45">
        <w:fldChar w:fldCharType="begin"/>
      </w:r>
      <w:r w:rsidR="00CB1C45">
        <w:instrText xml:space="preserve"> REF _Ref471242130 \r \h </w:instrText>
      </w:r>
      <w:r w:rsidR="00CB1C45">
        <w:fldChar w:fldCharType="separate"/>
      </w:r>
      <w:r w:rsidR="00CB1C45">
        <w:t>[6]</w:t>
      </w:r>
      <w:r w:rsidR="00CB1C45">
        <w:fldChar w:fldCharType="end"/>
      </w:r>
      <w:r w:rsidR="007E2C32">
        <w:t xml:space="preserve">, </w:t>
      </w:r>
      <w:r w:rsidR="0048316F">
        <w:t>it is possible to compute a wideband value for cophasing, or to use codebook subset restriction to limit the cophasing to a fixed value.</w:t>
      </w:r>
      <w:r w:rsidR="00363828">
        <w:t xml:space="preserve">  Single codeword operation can then be</w:t>
      </w:r>
      <w:r w:rsidR="00DB07CA">
        <w:t xml:space="preserve"> </w:t>
      </w:r>
      <w:r w:rsidR="00363828">
        <w:t xml:space="preserve">seen as a middle ground between pure open loop and closed loop operation, since it obtains diversity for a codeword across MIMO layers, while </w:t>
      </w:r>
      <w:r w:rsidR="00BB0D8D">
        <w:t xml:space="preserve">still achieving some array gain from precoding.  Assuming that wideband precoding uses only one bit, and since codebook subset restriction can be used to fix the assumed precoder when the </w:t>
      </w:r>
      <w:r w:rsidR="00C6419D">
        <w:t xml:space="preserve">CSI is excessively stale (e.g. when </w:t>
      </w:r>
      <w:r w:rsidR="00BB0D8D">
        <w:t>UE velocity is too high</w:t>
      </w:r>
      <w:r w:rsidR="00C6419D">
        <w:t>)</w:t>
      </w:r>
      <w:r w:rsidR="00BB0D8D">
        <w:t xml:space="preserve"> for even wideband CSI to track the channel, there seems to be no need to redefine Config 1 W2 for rank &gt; 2.  Consequently, the only change needed to support (semi-)open loop operation is to make W2 undefined when reporting CSI for SFBC.</w:t>
      </w:r>
    </w:p>
    <w:p w14:paraId="00B3E498" w14:textId="77777777" w:rsidR="00BB0D8D" w:rsidRDefault="00BB0D8D" w:rsidP="005C0550">
      <w:pPr>
        <w:pStyle w:val="BodyText"/>
        <w:overflowPunct/>
        <w:autoSpaceDE/>
        <w:autoSpaceDN/>
        <w:adjustRightInd/>
        <w:spacing w:after="0"/>
        <w:textAlignment w:val="auto"/>
      </w:pPr>
    </w:p>
    <w:p w14:paraId="10554ABA" w14:textId="77777777" w:rsidR="00BB0D8D" w:rsidRDefault="00BB0D8D" w:rsidP="005C0550">
      <w:pPr>
        <w:pStyle w:val="BodyText"/>
        <w:overflowPunct/>
        <w:autoSpaceDE/>
        <w:autoSpaceDN/>
        <w:adjustRightInd/>
        <w:spacing w:after="0"/>
        <w:textAlignment w:val="auto"/>
      </w:pPr>
      <w:r w:rsidRPr="007A37C9">
        <w:rPr>
          <w:b/>
        </w:rPr>
        <w:t>Observations</w:t>
      </w:r>
      <w:r>
        <w:t>:</w:t>
      </w:r>
    </w:p>
    <w:p w14:paraId="33207B31" w14:textId="77777777" w:rsidR="00BB0D8D" w:rsidRDefault="00BB0D8D" w:rsidP="00203D01">
      <w:pPr>
        <w:pStyle w:val="BodyText"/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</w:pPr>
      <w:r>
        <w:t>It is not possible to compute cophasing for SFBC</w:t>
      </w:r>
    </w:p>
    <w:p w14:paraId="0022DFEF" w14:textId="77777777" w:rsidR="00BB0D8D" w:rsidRDefault="00BB0D8D" w:rsidP="00203D01">
      <w:pPr>
        <w:pStyle w:val="BodyText"/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</w:pPr>
      <w:r>
        <w:t>Single codeword operation provides both diversity and precoding gain</w:t>
      </w:r>
    </w:p>
    <w:p w14:paraId="54F5767A" w14:textId="77777777" w:rsidR="00BB0D8D" w:rsidRDefault="00BB0D8D" w:rsidP="00203D01">
      <w:pPr>
        <w:pStyle w:val="BodyText"/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</w:pPr>
      <w:r>
        <w:t>Codebook subset restriction can be used to fix the assumed W2 when CSI is excessively stale</w:t>
      </w:r>
    </w:p>
    <w:p w14:paraId="67CF13AD" w14:textId="77777777" w:rsidR="00BB0D8D" w:rsidRDefault="00BB0D8D" w:rsidP="005C0550">
      <w:pPr>
        <w:pStyle w:val="BodyText"/>
        <w:overflowPunct/>
        <w:autoSpaceDE/>
        <w:autoSpaceDN/>
        <w:adjustRightInd/>
        <w:spacing w:after="0"/>
        <w:textAlignment w:val="auto"/>
      </w:pPr>
    </w:p>
    <w:p w14:paraId="0E32D33B" w14:textId="77777777" w:rsidR="00BB0D8D" w:rsidRDefault="00BB0D8D" w:rsidP="005C0550">
      <w:pPr>
        <w:pStyle w:val="BodyText"/>
        <w:overflowPunct/>
        <w:autoSpaceDE/>
        <w:autoSpaceDN/>
        <w:adjustRightInd/>
        <w:spacing w:after="0"/>
        <w:textAlignment w:val="auto"/>
      </w:pPr>
      <w:r w:rsidRPr="00BB0D8D">
        <w:rPr>
          <w:b/>
        </w:rPr>
        <w:t>Proposal</w:t>
      </w:r>
      <w:r>
        <w:t>:</w:t>
      </w:r>
    </w:p>
    <w:p w14:paraId="4EDE29D1" w14:textId="77777777" w:rsidR="005C0550" w:rsidRDefault="00BB0D8D" w:rsidP="00BB0D8D">
      <w:pPr>
        <w:pStyle w:val="BodyText"/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If SFBC is specified, W2 is not defined when reporting CSI for SFBC</w:t>
      </w:r>
    </w:p>
    <w:p w14:paraId="7E7438D2" w14:textId="77777777" w:rsidR="000E238E" w:rsidRPr="003A0E41" w:rsidRDefault="000E238E" w:rsidP="00FE1251">
      <w:pPr>
        <w:pStyle w:val="BodyText"/>
        <w:overflowPunct/>
        <w:autoSpaceDE/>
        <w:autoSpaceDN/>
        <w:adjustRightInd/>
        <w:spacing w:after="0"/>
        <w:textAlignment w:val="auto"/>
      </w:pPr>
    </w:p>
    <w:p w14:paraId="4BB4CDCB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7247C82C" w14:textId="40315AFB" w:rsidR="002451ED" w:rsidRDefault="003A0E41" w:rsidP="008E065E">
      <w:pPr>
        <w:pStyle w:val="BodyText"/>
      </w:pPr>
      <w:r>
        <w:t xml:space="preserve">In this contribution we </w:t>
      </w:r>
      <w:r w:rsidR="00203D01">
        <w:t xml:space="preserve">have considered </w:t>
      </w:r>
      <w:r w:rsidR="00BB78BD">
        <w:t>the characteristics of Type I in contrast with Type II CSI feedback, making the following observations:</w:t>
      </w:r>
    </w:p>
    <w:p w14:paraId="4B3DB40C" w14:textId="77777777" w:rsidR="00BB78BD" w:rsidRDefault="00BB78BD" w:rsidP="00D859E1">
      <w:pPr>
        <w:pStyle w:val="BodyText"/>
        <w:numPr>
          <w:ilvl w:val="0"/>
          <w:numId w:val="18"/>
        </w:numPr>
        <w:spacing w:after="0"/>
      </w:pPr>
      <w:r>
        <w:t xml:space="preserve">Type I CSI feedback should: </w:t>
      </w:r>
    </w:p>
    <w:p w14:paraId="193101F5" w14:textId="77777777" w:rsidR="00BB78BD" w:rsidRDefault="00BB78BD" w:rsidP="00D859E1">
      <w:pPr>
        <w:pStyle w:val="BodyText"/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</w:pPr>
      <w:r>
        <w:t>Be optimized for SU-MIMO operation.</w:t>
      </w:r>
    </w:p>
    <w:p w14:paraId="625ADADB" w14:textId="77777777" w:rsidR="00D859E1" w:rsidRPr="00D859E1" w:rsidRDefault="00BB78BD" w:rsidP="004011DA">
      <w:pPr>
        <w:pStyle w:val="BodyText"/>
        <w:keepNext/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ascii="0" w:hAnsi="0"/>
        </w:rPr>
      </w:pPr>
      <w:r>
        <w:t xml:space="preserve">Require little overhead </w:t>
      </w:r>
    </w:p>
    <w:p w14:paraId="0AA8B5F3" w14:textId="35503DAD" w:rsidR="00BB78BD" w:rsidRPr="00D859E1" w:rsidRDefault="00BB78BD" w:rsidP="00D859E1">
      <w:pPr>
        <w:pStyle w:val="BodyText"/>
        <w:keepNext/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ascii="0" w:hAnsi="0"/>
        </w:rPr>
      </w:pPr>
      <w:r>
        <w:t xml:space="preserve">Type II </w:t>
      </w:r>
      <w:r w:rsidRPr="00D859E1">
        <w:rPr>
          <w:rFonts w:ascii="0" w:hAnsi="0"/>
        </w:rPr>
        <w:t xml:space="preserve">CSI feedback should: </w:t>
      </w:r>
    </w:p>
    <w:p w14:paraId="0558D04C" w14:textId="77777777" w:rsidR="00BB78BD" w:rsidRPr="002703D5" w:rsidRDefault="00BB78BD" w:rsidP="00D859E1">
      <w:pPr>
        <w:pStyle w:val="BodyText"/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0" w:hAnsi="0"/>
        </w:rPr>
      </w:pPr>
      <w:r w:rsidRPr="002703D5">
        <w:rPr>
          <w:rFonts w:ascii="0" w:hAnsi="0"/>
        </w:rPr>
        <w:t>Be optimized for MU-MIMO operation</w:t>
      </w:r>
    </w:p>
    <w:p w14:paraId="3B3B9CBF" w14:textId="77777777" w:rsidR="00BB78BD" w:rsidRPr="002703D5" w:rsidRDefault="00BB78BD" w:rsidP="00D859E1">
      <w:pPr>
        <w:pStyle w:val="BodyText"/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0" w:hAnsi="0"/>
        </w:rPr>
      </w:pPr>
      <w:r w:rsidRPr="002703D5">
        <w:rPr>
          <w:rFonts w:ascii="0" w:hAnsi="0"/>
        </w:rPr>
        <w:lastRenderedPageBreak/>
        <w:t>Require more overhead, but efficiently represent the channel</w:t>
      </w:r>
    </w:p>
    <w:p w14:paraId="78F91A82" w14:textId="77777777" w:rsidR="00BB78BD" w:rsidRPr="002703D5" w:rsidRDefault="00BB78BD" w:rsidP="00D859E1">
      <w:pPr>
        <w:pStyle w:val="BodyText"/>
        <w:numPr>
          <w:ilvl w:val="2"/>
          <w:numId w:val="19"/>
        </w:numPr>
        <w:overflowPunct/>
        <w:autoSpaceDE/>
        <w:autoSpaceDN/>
        <w:adjustRightInd/>
        <w:spacing w:after="0"/>
        <w:textAlignment w:val="auto"/>
        <w:rPr>
          <w:rFonts w:ascii="0" w:hAnsi="0"/>
        </w:rPr>
      </w:pPr>
      <w:r w:rsidRPr="002703D5">
        <w:rPr>
          <w:rFonts w:ascii="0" w:hAnsi="0"/>
        </w:rPr>
        <w:t>Wideband, long term channel knowledge should be used to reduce overhead</w:t>
      </w:r>
    </w:p>
    <w:p w14:paraId="077AE63D" w14:textId="77777777" w:rsidR="00BB78BD" w:rsidRDefault="00BB78BD" w:rsidP="00D859E1">
      <w:pPr>
        <w:pStyle w:val="BodyText"/>
        <w:numPr>
          <w:ilvl w:val="1"/>
          <w:numId w:val="19"/>
        </w:numPr>
        <w:overflowPunct/>
        <w:autoSpaceDE/>
        <w:autoSpaceDN/>
        <w:adjustRightInd/>
        <w:textAlignment w:val="auto"/>
      </w:pPr>
      <w:r>
        <w:t>Provide accurate subband approximations of the channel</w:t>
      </w:r>
    </w:p>
    <w:p w14:paraId="12C0767A" w14:textId="6D44D22E" w:rsidR="00BB78BD" w:rsidRPr="00BB78BD" w:rsidRDefault="00BB78BD" w:rsidP="00550DF9">
      <w:pPr>
        <w:pStyle w:val="BodyText"/>
        <w:overflowPunct/>
        <w:autoSpaceDE/>
        <w:autoSpaceDN/>
        <w:adjustRightInd/>
        <w:spacing w:after="0"/>
        <w:textAlignment w:val="auto"/>
      </w:pPr>
      <w:r w:rsidRPr="00BB78BD">
        <w:t xml:space="preserve">Given this low overhead, SU-MIMO targeted operation, we found that Config 1 is a good starting point for NR Type I CSI.  </w:t>
      </w:r>
      <w:r>
        <w:t>However, Config 1 has some limitations, and needs to be extended to more port layouts, optimized slightly for rank 2 cophasing, and tweaked for compatibility in case SFBC is defined for PDSCH.  We therefore propose:</w:t>
      </w:r>
    </w:p>
    <w:p w14:paraId="0BD013E0" w14:textId="77777777" w:rsidR="00BB78BD" w:rsidRDefault="00BB78BD" w:rsidP="00550DF9">
      <w:pPr>
        <w:pStyle w:val="BodyText"/>
        <w:overflowPunct/>
        <w:autoSpaceDE/>
        <w:autoSpaceDN/>
        <w:adjustRightInd/>
        <w:spacing w:after="0"/>
        <w:textAlignment w:val="auto"/>
        <w:rPr>
          <w:b/>
        </w:rPr>
      </w:pPr>
    </w:p>
    <w:p w14:paraId="14759D9B" w14:textId="47B87E3F" w:rsidR="00550DF9" w:rsidRDefault="00550DF9" w:rsidP="00550DF9">
      <w:pPr>
        <w:pStyle w:val="BodyText"/>
        <w:overflowPunct/>
        <w:autoSpaceDE/>
        <w:autoSpaceDN/>
        <w:adjustRightInd/>
        <w:spacing w:after="0"/>
        <w:textAlignment w:val="auto"/>
      </w:pPr>
      <w:r w:rsidRPr="00BB0D8D">
        <w:rPr>
          <w:b/>
        </w:rPr>
        <w:t>Proposal</w:t>
      </w:r>
      <w:r>
        <w:rPr>
          <w:b/>
        </w:rPr>
        <w:t>s</w:t>
      </w:r>
      <w:r>
        <w:t>:</w:t>
      </w:r>
    </w:p>
    <w:p w14:paraId="0F8679CF" w14:textId="5C02902B" w:rsidR="00550DF9" w:rsidRDefault="00550DF9" w:rsidP="00550DF9">
      <w:pPr>
        <w:pStyle w:val="BodyText"/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</w:pPr>
      <w:r>
        <w:t>Type I CSI feedback uses Rel-14 eFD-MIMO Config 1</w:t>
      </w:r>
      <w:r w:rsidR="00B004A9">
        <w:t xml:space="preserve"> for single panel operation</w:t>
      </w:r>
      <w:r>
        <w:t>, except:</w:t>
      </w:r>
    </w:p>
    <w:p w14:paraId="34FBA55C" w14:textId="77777777" w:rsidR="00550DF9" w:rsidRDefault="00550DF9" w:rsidP="00550DF9">
      <w:pPr>
        <w:pStyle w:val="ListParagraph"/>
        <w:numPr>
          <w:ilvl w:val="1"/>
          <w:numId w:val="18"/>
        </w:numPr>
        <w:rPr>
          <w:lang w:val="en-US"/>
        </w:rPr>
      </w:pPr>
      <w:r>
        <w:rPr>
          <w:lang w:val="en-US"/>
        </w:rPr>
        <w:t>All (N1,1) and (N1,N2&gt;1) combinations are supported for P=2*N1*N2 CSI-RS port codebook</w:t>
      </w:r>
    </w:p>
    <w:p w14:paraId="350385E0" w14:textId="77777777" w:rsidR="00550DF9" w:rsidRDefault="00550DF9" w:rsidP="00550DF9">
      <w:pPr>
        <w:pStyle w:val="ListParagraph"/>
        <w:numPr>
          <w:ilvl w:val="1"/>
          <w:numId w:val="18"/>
        </w:numPr>
        <w:rPr>
          <w:lang w:val="en-US"/>
        </w:rPr>
      </w:pPr>
      <w:r w:rsidRPr="00E85718">
        <w:rPr>
          <w:lang w:val="en-US"/>
        </w:rPr>
        <w:t>Ranks {1,2,3,4,5-8} have {2,1,1,1,0} bit cophasing for single panel case</w:t>
      </w:r>
    </w:p>
    <w:p w14:paraId="6333B8D7" w14:textId="77777777" w:rsidR="00550DF9" w:rsidRDefault="00550DF9" w:rsidP="00550DF9">
      <w:pPr>
        <w:pStyle w:val="ListParagraph"/>
        <w:numPr>
          <w:ilvl w:val="1"/>
          <w:numId w:val="18"/>
        </w:numPr>
        <w:rPr>
          <w:lang w:val="en-US"/>
        </w:rPr>
      </w:pPr>
      <w:r>
        <w:rPr>
          <w:lang w:val="en-US"/>
        </w:rPr>
        <w:t>W1 is not defined for a 2 port CSI-RS codebook</w:t>
      </w:r>
    </w:p>
    <w:p w14:paraId="52470179" w14:textId="77777777" w:rsidR="00550DF9" w:rsidRDefault="00550DF9" w:rsidP="00550DF9">
      <w:pPr>
        <w:pStyle w:val="ListParagraph"/>
        <w:numPr>
          <w:ilvl w:val="1"/>
          <w:numId w:val="18"/>
        </w:numPr>
        <w:rPr>
          <w:lang w:val="en-US"/>
        </w:rPr>
      </w:pPr>
      <w:r>
        <w:rPr>
          <w:lang w:val="en-US"/>
        </w:rPr>
        <w:t xml:space="preserve">If SFBC is specified, W2 is not defined when reporting CSI for SFBC </w:t>
      </w:r>
    </w:p>
    <w:p w14:paraId="254DC42C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6D130D17" w14:textId="2555CF11" w:rsidR="00063F6F" w:rsidRPr="005E18DA" w:rsidRDefault="00063F6F" w:rsidP="00726662">
      <w:pPr>
        <w:pStyle w:val="references"/>
        <w:rPr>
          <w:sz w:val="20"/>
          <w:szCs w:val="20"/>
        </w:rPr>
      </w:pPr>
      <w:bookmarkStart w:id="3" w:name="_Ref471240911"/>
      <w:bookmarkStart w:id="4" w:name="_Ref434436648"/>
      <w:bookmarkStart w:id="5" w:name="_Ref447122850"/>
      <w:bookmarkStart w:id="6" w:name="_Ref466034279"/>
      <w:r w:rsidRPr="005E18DA">
        <w:rPr>
          <w:sz w:val="20"/>
          <w:szCs w:val="20"/>
        </w:rPr>
        <w:t>R1-</w:t>
      </w:r>
      <w:r w:rsidR="00726662" w:rsidRPr="00726662">
        <w:rPr>
          <w:sz w:val="20"/>
          <w:szCs w:val="20"/>
        </w:rPr>
        <w:t>1700758</w:t>
      </w:r>
      <w:r w:rsidRPr="005E18DA">
        <w:rPr>
          <w:sz w:val="20"/>
          <w:szCs w:val="20"/>
        </w:rPr>
        <w:t>, “On Type I CSI feedback extension to multi-panel operation”, Ericsson, 3GPP TSG-RAN WG1 #87ah-NR, Spokane, WA, USA, January 16-20, 2017</w:t>
      </w:r>
      <w:bookmarkEnd w:id="3"/>
    </w:p>
    <w:p w14:paraId="336BA24E" w14:textId="77777777" w:rsidR="00944F4A" w:rsidRPr="00063F6F" w:rsidRDefault="00944F4A" w:rsidP="00944F4A">
      <w:pPr>
        <w:pStyle w:val="references"/>
        <w:rPr>
          <w:sz w:val="20"/>
          <w:szCs w:val="20"/>
        </w:rPr>
      </w:pPr>
      <w:bookmarkStart w:id="7" w:name="_Ref471240729"/>
      <w:r w:rsidRPr="00063F6F">
        <w:rPr>
          <w:sz w:val="20"/>
          <w:szCs w:val="20"/>
        </w:rPr>
        <w:t xml:space="preserve">R1-155678, “FD-MIMO Class A Codebook Design”, Ericsson, 3GPP TSG RAN WG1 Meeting #82bis, </w:t>
      </w:r>
      <w:bookmarkEnd w:id="4"/>
      <w:bookmarkEnd w:id="5"/>
      <w:r w:rsidRPr="00063F6F">
        <w:rPr>
          <w:sz w:val="20"/>
          <w:szCs w:val="20"/>
        </w:rPr>
        <w:t>Malmö, Sweden, 5th - 9th October 2015</w:t>
      </w:r>
      <w:bookmarkEnd w:id="6"/>
      <w:bookmarkEnd w:id="7"/>
    </w:p>
    <w:p w14:paraId="433E4767" w14:textId="77777777" w:rsidR="00944F4A" w:rsidRPr="006C552F" w:rsidRDefault="00944F4A" w:rsidP="00944F4A">
      <w:pPr>
        <w:pStyle w:val="references"/>
        <w:rPr>
          <w:sz w:val="20"/>
          <w:szCs w:val="20"/>
        </w:rPr>
      </w:pPr>
      <w:bookmarkStart w:id="8" w:name="_Ref466034527"/>
      <w:r w:rsidRPr="006C552F">
        <w:rPr>
          <w:sz w:val="20"/>
          <w:szCs w:val="20"/>
        </w:rPr>
        <w:t>R1-1609854, “Orthogonal vs. non-orthogonal basis for advanced CSI reporting”, Ericsson, 3GPP TSG RAN WG1 Meeting #86bis, Lisbon, Portugal, October 10-14, 2016</w:t>
      </w:r>
      <w:bookmarkEnd w:id="8"/>
    </w:p>
    <w:p w14:paraId="474615AE" w14:textId="77777777" w:rsidR="00944F4A" w:rsidRPr="006B35EC" w:rsidRDefault="00944F4A" w:rsidP="00944F4A">
      <w:pPr>
        <w:pStyle w:val="references"/>
        <w:rPr>
          <w:sz w:val="20"/>
          <w:szCs w:val="20"/>
        </w:rPr>
      </w:pPr>
      <w:bookmarkStart w:id="9" w:name="_Ref466034998"/>
      <w:r w:rsidRPr="00B85181">
        <w:rPr>
          <w:sz w:val="20"/>
          <w:szCs w:val="20"/>
        </w:rPr>
        <w:t>R1-1609855, “Phase and amplitude vs. phase only beam combining for advanced CSI reporting”, Ericsson, 3GPP TSG RAN WG1 Meeting #86bis, Lisbon, Portugal, October 10-14, 2016</w:t>
      </w:r>
      <w:bookmarkEnd w:id="9"/>
    </w:p>
    <w:p w14:paraId="66BA9730" w14:textId="4A2D1B37" w:rsidR="003A7EF3" w:rsidRDefault="00944F4A" w:rsidP="00944F4A">
      <w:pPr>
        <w:pStyle w:val="references"/>
        <w:rPr>
          <w:sz w:val="20"/>
          <w:szCs w:val="20"/>
        </w:rPr>
      </w:pPr>
      <w:bookmarkStart w:id="10" w:name="_Ref466035293"/>
      <w:r w:rsidRPr="006B35EC">
        <w:rPr>
          <w:sz w:val="20"/>
          <w:szCs w:val="20"/>
        </w:rPr>
        <w:t xml:space="preserve">R1- 1612351, “Phase and amplitude vs. phase only beam combining for advanced CSI reporting”, Ericsson, 3GPP TSG RAN WG1 Meeting #87, Reno, USA November </w:t>
      </w:r>
      <w:r>
        <w:rPr>
          <w:sz w:val="20"/>
          <w:szCs w:val="20"/>
        </w:rPr>
        <w:t xml:space="preserve">14-18, </w:t>
      </w:r>
      <w:r w:rsidRPr="006B35EC">
        <w:rPr>
          <w:sz w:val="20"/>
          <w:szCs w:val="20"/>
        </w:rPr>
        <w:t>2016</w:t>
      </w:r>
      <w:bookmarkEnd w:id="10"/>
    </w:p>
    <w:p w14:paraId="3F79F009" w14:textId="49779794" w:rsidR="00C6419D" w:rsidRPr="005E18DA" w:rsidRDefault="00C6419D" w:rsidP="00726662">
      <w:pPr>
        <w:pStyle w:val="references"/>
        <w:rPr>
          <w:sz w:val="20"/>
          <w:szCs w:val="20"/>
        </w:rPr>
      </w:pPr>
      <w:bookmarkStart w:id="11" w:name="_Ref471242130"/>
      <w:r w:rsidRPr="005E18DA">
        <w:rPr>
          <w:sz w:val="20"/>
          <w:szCs w:val="20"/>
        </w:rPr>
        <w:t>R1-</w:t>
      </w:r>
      <w:r w:rsidR="00726662" w:rsidRPr="005E18DA">
        <w:rPr>
          <w:sz w:val="20"/>
          <w:szCs w:val="20"/>
        </w:rPr>
        <w:t>1700744</w:t>
      </w:r>
      <w:r w:rsidRPr="005E18DA">
        <w:rPr>
          <w:sz w:val="20"/>
          <w:szCs w:val="20"/>
        </w:rPr>
        <w:t>, “</w:t>
      </w:r>
      <w:r w:rsidR="00726662" w:rsidRPr="00726662">
        <w:rPr>
          <w:sz w:val="20"/>
          <w:szCs w:val="20"/>
        </w:rPr>
        <w:t>About the number of codewords</w:t>
      </w:r>
      <w:r w:rsidRPr="005E18DA">
        <w:rPr>
          <w:sz w:val="20"/>
          <w:szCs w:val="20"/>
        </w:rPr>
        <w:t>”, Ericsson, 3GPP TSG-RAN WG1 #87ah-NR, Spokane, WA, USA, January 16-20, 2017</w:t>
      </w:r>
      <w:bookmarkEnd w:id="11"/>
    </w:p>
    <w:sectPr w:rsidR="00C6419D" w:rsidRPr="005E18DA" w:rsidSect="00C02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94102" w14:textId="77777777" w:rsidR="00F57D30" w:rsidRDefault="00F57D30">
      <w:r>
        <w:separator/>
      </w:r>
    </w:p>
  </w:endnote>
  <w:endnote w:type="continuationSeparator" w:id="0">
    <w:p w14:paraId="5919CE06" w14:textId="77777777" w:rsidR="00F57D30" w:rsidRDefault="00F57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97540" w14:textId="77777777" w:rsidR="001C19A9" w:rsidRDefault="001C19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BAD9C" w14:textId="5B4386C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19A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19A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5D43F" w14:textId="77777777" w:rsidR="001C19A9" w:rsidRDefault="001C19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3713A" w14:textId="77777777" w:rsidR="00F57D30" w:rsidRDefault="00F57D30">
      <w:r>
        <w:separator/>
      </w:r>
    </w:p>
  </w:footnote>
  <w:footnote w:type="continuationSeparator" w:id="0">
    <w:p w14:paraId="055EC83F" w14:textId="77777777" w:rsidR="00F57D30" w:rsidRDefault="00F57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D7B3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1FE58" w14:textId="77777777" w:rsidR="001C19A9" w:rsidRDefault="001C1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3ECD8" w14:textId="77777777" w:rsidR="001C19A9" w:rsidRDefault="001C19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0A89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C8D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9CB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C8796E"/>
    <w:multiLevelType w:val="hybridMultilevel"/>
    <w:tmpl w:val="90BE380C"/>
    <w:lvl w:ilvl="0" w:tplc="B0F8A1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0C03C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23CD30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C5EA4CBA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E0AF9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88C92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0C29B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74EB4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E5ABE1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 w15:restartNumberingAfterBreak="0">
    <w:nsid w:val="124A51D3"/>
    <w:multiLevelType w:val="hybridMultilevel"/>
    <w:tmpl w:val="8BBAC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33C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D35F7"/>
    <w:multiLevelType w:val="hybridMultilevel"/>
    <w:tmpl w:val="08A4F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AD7E55"/>
    <w:multiLevelType w:val="hybridMultilevel"/>
    <w:tmpl w:val="BFA48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D286F82"/>
    <w:multiLevelType w:val="hybridMultilevel"/>
    <w:tmpl w:val="0E985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614C7"/>
    <w:multiLevelType w:val="hybridMultilevel"/>
    <w:tmpl w:val="79FAF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0"/>
  </w:num>
  <w:num w:numId="15">
    <w:abstractNumId w:val="20"/>
  </w:num>
  <w:num w:numId="16">
    <w:abstractNumId w:val="6"/>
  </w:num>
  <w:num w:numId="17">
    <w:abstractNumId w:val="19"/>
  </w:num>
  <w:num w:numId="18">
    <w:abstractNumId w:val="5"/>
  </w:num>
  <w:num w:numId="19">
    <w:abstractNumId w:val="22"/>
  </w:num>
  <w:num w:numId="20">
    <w:abstractNumId w:val="16"/>
  </w:num>
  <w:num w:numId="21">
    <w:abstractNumId w:val="17"/>
  </w:num>
  <w:num w:numId="22">
    <w:abstractNumId w:val="4"/>
  </w:num>
  <w:num w:numId="23">
    <w:abstractNumId w:val="21"/>
  </w:num>
  <w:num w:numId="24">
    <w:abstractNumId w:val="3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3F6F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38E"/>
    <w:rsid w:val="000F06D6"/>
    <w:rsid w:val="000F0EB1"/>
    <w:rsid w:val="000F1106"/>
    <w:rsid w:val="000F3BE9"/>
    <w:rsid w:val="000F3F6C"/>
    <w:rsid w:val="000F6DF3"/>
    <w:rsid w:val="001005FF"/>
    <w:rsid w:val="00105074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6785B"/>
    <w:rsid w:val="00173A8E"/>
    <w:rsid w:val="00174C0C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9A9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D01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86F"/>
    <w:rsid w:val="00275583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381E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3828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167D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27C3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22DD"/>
    <w:rsid w:val="004734D0"/>
    <w:rsid w:val="0047556B"/>
    <w:rsid w:val="00477768"/>
    <w:rsid w:val="0048316F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30D7"/>
    <w:rsid w:val="004E462E"/>
    <w:rsid w:val="004E56DC"/>
    <w:rsid w:val="004E76F4"/>
    <w:rsid w:val="004F00AD"/>
    <w:rsid w:val="004F0B4E"/>
    <w:rsid w:val="004F0B6C"/>
    <w:rsid w:val="004F2078"/>
    <w:rsid w:val="004F4DA3"/>
    <w:rsid w:val="00506557"/>
    <w:rsid w:val="0050677A"/>
    <w:rsid w:val="005108D8"/>
    <w:rsid w:val="005116F9"/>
    <w:rsid w:val="005147FD"/>
    <w:rsid w:val="005153A7"/>
    <w:rsid w:val="005219CF"/>
    <w:rsid w:val="00534B59"/>
    <w:rsid w:val="00536759"/>
    <w:rsid w:val="00537C62"/>
    <w:rsid w:val="00546970"/>
    <w:rsid w:val="00550DF9"/>
    <w:rsid w:val="00554192"/>
    <w:rsid w:val="00554E19"/>
    <w:rsid w:val="0056121F"/>
    <w:rsid w:val="00572505"/>
    <w:rsid w:val="00575DA6"/>
    <w:rsid w:val="00577C40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0550"/>
    <w:rsid w:val="005C74FB"/>
    <w:rsid w:val="005D1602"/>
    <w:rsid w:val="005E18DA"/>
    <w:rsid w:val="005E2F45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B9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80"/>
    <w:rsid w:val="007148D3"/>
    <w:rsid w:val="00715B9A"/>
    <w:rsid w:val="00726662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695"/>
    <w:rsid w:val="00795C92"/>
    <w:rsid w:val="00796231"/>
    <w:rsid w:val="007968FF"/>
    <w:rsid w:val="007A1CB3"/>
    <w:rsid w:val="007A306F"/>
    <w:rsid w:val="007A37C9"/>
    <w:rsid w:val="007A43A6"/>
    <w:rsid w:val="007A58A6"/>
    <w:rsid w:val="007B0A7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C32"/>
    <w:rsid w:val="007E4610"/>
    <w:rsid w:val="007E4715"/>
    <w:rsid w:val="007E505B"/>
    <w:rsid w:val="007E7091"/>
    <w:rsid w:val="007F75D5"/>
    <w:rsid w:val="0080009F"/>
    <w:rsid w:val="00803FAE"/>
    <w:rsid w:val="0080605F"/>
    <w:rsid w:val="00807786"/>
    <w:rsid w:val="00811FCB"/>
    <w:rsid w:val="008158D6"/>
    <w:rsid w:val="00817196"/>
    <w:rsid w:val="0082228F"/>
    <w:rsid w:val="008235DB"/>
    <w:rsid w:val="00824AB4"/>
    <w:rsid w:val="00825C42"/>
    <w:rsid w:val="00825D25"/>
    <w:rsid w:val="00827D6F"/>
    <w:rsid w:val="008376AC"/>
    <w:rsid w:val="00841A47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30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D51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4F4A"/>
    <w:rsid w:val="00945C05"/>
    <w:rsid w:val="00946945"/>
    <w:rsid w:val="00947713"/>
    <w:rsid w:val="00950DE7"/>
    <w:rsid w:val="00952A24"/>
    <w:rsid w:val="00953920"/>
    <w:rsid w:val="00953D47"/>
    <w:rsid w:val="0095681E"/>
    <w:rsid w:val="00956B19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604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4406"/>
    <w:rsid w:val="00A264A9"/>
    <w:rsid w:val="00A27785"/>
    <w:rsid w:val="00A30187"/>
    <w:rsid w:val="00A3448A"/>
    <w:rsid w:val="00A36297"/>
    <w:rsid w:val="00A41E2B"/>
    <w:rsid w:val="00A45B74"/>
    <w:rsid w:val="00A52BEE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847"/>
    <w:rsid w:val="00AC2ECD"/>
    <w:rsid w:val="00AC3119"/>
    <w:rsid w:val="00AC49FB"/>
    <w:rsid w:val="00AC5A10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4A9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0351"/>
    <w:rsid w:val="00BB0D8D"/>
    <w:rsid w:val="00BB2A25"/>
    <w:rsid w:val="00BB51E9"/>
    <w:rsid w:val="00BB78BD"/>
    <w:rsid w:val="00BC0FDC"/>
    <w:rsid w:val="00BC3053"/>
    <w:rsid w:val="00BC4D2E"/>
    <w:rsid w:val="00BD48AC"/>
    <w:rsid w:val="00BD5F1A"/>
    <w:rsid w:val="00BE1234"/>
    <w:rsid w:val="00BE2FA6"/>
    <w:rsid w:val="00BE333F"/>
    <w:rsid w:val="00BE5BEB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19D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50B"/>
    <w:rsid w:val="00CB1C4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54F6"/>
    <w:rsid w:val="00D66155"/>
    <w:rsid w:val="00D708B0"/>
    <w:rsid w:val="00D77B1D"/>
    <w:rsid w:val="00D8021F"/>
    <w:rsid w:val="00D80383"/>
    <w:rsid w:val="00D823C6"/>
    <w:rsid w:val="00D859E1"/>
    <w:rsid w:val="00D86CA3"/>
    <w:rsid w:val="00D871CE"/>
    <w:rsid w:val="00D9196D"/>
    <w:rsid w:val="00D92982"/>
    <w:rsid w:val="00D969CD"/>
    <w:rsid w:val="00DA305E"/>
    <w:rsid w:val="00DA5417"/>
    <w:rsid w:val="00DA56E8"/>
    <w:rsid w:val="00DB07CA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7544"/>
    <w:rsid w:val="00E110E7"/>
    <w:rsid w:val="00E11B20"/>
    <w:rsid w:val="00E1464E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249"/>
    <w:rsid w:val="00E64434"/>
    <w:rsid w:val="00E67C51"/>
    <w:rsid w:val="00E72EFC"/>
    <w:rsid w:val="00E758EC"/>
    <w:rsid w:val="00E8234C"/>
    <w:rsid w:val="00E83AA9"/>
    <w:rsid w:val="00E85718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5D8B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0B74"/>
    <w:rsid w:val="00F15FA5"/>
    <w:rsid w:val="00F209B7"/>
    <w:rsid w:val="00F2376F"/>
    <w:rsid w:val="00F243D8"/>
    <w:rsid w:val="00F30828"/>
    <w:rsid w:val="00F313D6"/>
    <w:rsid w:val="00F40F0C"/>
    <w:rsid w:val="00F46381"/>
    <w:rsid w:val="00F46FF5"/>
    <w:rsid w:val="00F4766C"/>
    <w:rsid w:val="00F5060E"/>
    <w:rsid w:val="00F507D1"/>
    <w:rsid w:val="00F519CE"/>
    <w:rsid w:val="00F51ADA"/>
    <w:rsid w:val="00F57D30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1251"/>
    <w:rsid w:val="00FE2365"/>
    <w:rsid w:val="00FE37D7"/>
    <w:rsid w:val="00FE4328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838B64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85C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A85C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85C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85C6C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85C6C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85C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85C6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85C6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85C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85C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85C6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5C6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85C6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5C6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85C6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85C6C"/>
    <w:pPr>
      <w:ind w:left="1418" w:hanging="1418"/>
    </w:pPr>
  </w:style>
  <w:style w:type="paragraph" w:styleId="TOC3">
    <w:name w:val="toc 3"/>
    <w:basedOn w:val="TOC2"/>
    <w:semiHidden/>
    <w:rsid w:val="00A85C6C"/>
    <w:pPr>
      <w:ind w:left="1134" w:hanging="1134"/>
    </w:pPr>
  </w:style>
  <w:style w:type="paragraph" w:styleId="TOC2">
    <w:name w:val="toc 2"/>
    <w:basedOn w:val="TOC1"/>
    <w:semiHidden/>
    <w:rsid w:val="00A85C6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85C6C"/>
    <w:pPr>
      <w:ind w:left="284"/>
    </w:pPr>
  </w:style>
  <w:style w:type="paragraph" w:styleId="Index1">
    <w:name w:val="index 1"/>
    <w:basedOn w:val="Normal"/>
    <w:semiHidden/>
    <w:rsid w:val="00A85C6C"/>
    <w:pPr>
      <w:keepLines/>
      <w:spacing w:after="0"/>
    </w:pPr>
  </w:style>
  <w:style w:type="paragraph" w:styleId="DocumentMap">
    <w:name w:val="Document Map"/>
    <w:basedOn w:val="Normal"/>
    <w:semiHidden/>
    <w:rsid w:val="00A85C6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5C6C"/>
    <w:pPr>
      <w:ind w:left="851"/>
    </w:pPr>
  </w:style>
  <w:style w:type="paragraph" w:styleId="ListNumber">
    <w:name w:val="List Number"/>
    <w:basedOn w:val="List"/>
    <w:rsid w:val="00A85C6C"/>
  </w:style>
  <w:style w:type="paragraph" w:styleId="List">
    <w:name w:val="List"/>
    <w:basedOn w:val="Normal"/>
    <w:rsid w:val="00A85C6C"/>
    <w:pPr>
      <w:ind w:left="568" w:hanging="284"/>
    </w:pPr>
  </w:style>
  <w:style w:type="paragraph" w:styleId="Header">
    <w:name w:val="header"/>
    <w:rsid w:val="00A85C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85C6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85C6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85C6C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85C6C"/>
    <w:pPr>
      <w:ind w:left="1418" w:hanging="1418"/>
    </w:pPr>
  </w:style>
  <w:style w:type="paragraph" w:styleId="TOC6">
    <w:name w:val="toc 6"/>
    <w:basedOn w:val="TOC5"/>
    <w:next w:val="Normal"/>
    <w:semiHidden/>
    <w:rsid w:val="00A85C6C"/>
    <w:pPr>
      <w:ind w:left="1985" w:hanging="1985"/>
    </w:pPr>
  </w:style>
  <w:style w:type="paragraph" w:styleId="TOC7">
    <w:name w:val="toc 7"/>
    <w:basedOn w:val="TOC6"/>
    <w:next w:val="Normal"/>
    <w:semiHidden/>
    <w:rsid w:val="00A85C6C"/>
    <w:pPr>
      <w:ind w:left="2268" w:hanging="2268"/>
    </w:pPr>
  </w:style>
  <w:style w:type="paragraph" w:styleId="ListBullet2">
    <w:name w:val="List Bullet 2"/>
    <w:basedOn w:val="ListBullet"/>
    <w:rsid w:val="00A85C6C"/>
    <w:pPr>
      <w:numPr>
        <w:numId w:val="6"/>
      </w:numPr>
    </w:pPr>
  </w:style>
  <w:style w:type="paragraph" w:styleId="ListBullet">
    <w:name w:val="List Bullet"/>
    <w:basedOn w:val="BodyText"/>
    <w:rsid w:val="00A85C6C"/>
    <w:pPr>
      <w:numPr>
        <w:numId w:val="5"/>
      </w:numPr>
    </w:pPr>
  </w:style>
  <w:style w:type="paragraph" w:styleId="ListBullet3">
    <w:name w:val="List Bullet 3"/>
    <w:basedOn w:val="ListBullet2"/>
    <w:rsid w:val="00A85C6C"/>
    <w:pPr>
      <w:numPr>
        <w:numId w:val="7"/>
      </w:numPr>
    </w:pPr>
  </w:style>
  <w:style w:type="paragraph" w:customStyle="1" w:styleId="EQ">
    <w:name w:val="EQ"/>
    <w:basedOn w:val="Normal"/>
    <w:next w:val="Normal"/>
    <w:rsid w:val="00A85C6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85C6C"/>
    <w:pPr>
      <w:ind w:left="851"/>
    </w:pPr>
  </w:style>
  <w:style w:type="paragraph" w:styleId="List3">
    <w:name w:val="List 3"/>
    <w:basedOn w:val="List2"/>
    <w:rsid w:val="00A85C6C"/>
    <w:pPr>
      <w:ind w:left="1135"/>
    </w:pPr>
  </w:style>
  <w:style w:type="paragraph" w:styleId="List4">
    <w:name w:val="List 4"/>
    <w:basedOn w:val="List3"/>
    <w:rsid w:val="00A85C6C"/>
    <w:pPr>
      <w:ind w:left="1418"/>
    </w:pPr>
  </w:style>
  <w:style w:type="paragraph" w:styleId="List5">
    <w:name w:val="List 5"/>
    <w:basedOn w:val="List4"/>
    <w:rsid w:val="00A85C6C"/>
    <w:pPr>
      <w:ind w:left="1702"/>
    </w:pPr>
  </w:style>
  <w:style w:type="paragraph" w:customStyle="1" w:styleId="EditorsNote">
    <w:name w:val="Editor's Note"/>
    <w:basedOn w:val="Normal"/>
    <w:rsid w:val="00A85C6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85C6C"/>
    <w:pPr>
      <w:numPr>
        <w:numId w:val="8"/>
      </w:numPr>
    </w:pPr>
  </w:style>
  <w:style w:type="paragraph" w:styleId="ListBullet5">
    <w:name w:val="List Bullet 5"/>
    <w:basedOn w:val="ListBullet4"/>
    <w:rsid w:val="00A85C6C"/>
    <w:pPr>
      <w:numPr>
        <w:numId w:val="4"/>
      </w:numPr>
    </w:pPr>
  </w:style>
  <w:style w:type="paragraph" w:styleId="Footer">
    <w:name w:val="footer"/>
    <w:basedOn w:val="Header"/>
    <w:semiHidden/>
    <w:rsid w:val="00A85C6C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85C6C"/>
    <w:pPr>
      <w:numPr>
        <w:numId w:val="2"/>
      </w:numPr>
    </w:pPr>
  </w:style>
  <w:style w:type="paragraph" w:styleId="BalloonText">
    <w:name w:val="Balloon Text"/>
    <w:basedOn w:val="Normal"/>
    <w:semiHidden/>
    <w:rsid w:val="00A85C6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85C6C"/>
  </w:style>
  <w:style w:type="paragraph" w:styleId="BodyText">
    <w:name w:val="Body Text"/>
    <w:basedOn w:val="Normal"/>
    <w:link w:val="BodyTextChar"/>
    <w:qFormat/>
    <w:rsid w:val="00A85C6C"/>
  </w:style>
  <w:style w:type="character" w:styleId="Hyperlink">
    <w:name w:val="Hyperlink"/>
    <w:uiPriority w:val="99"/>
    <w:rsid w:val="00A85C6C"/>
    <w:rPr>
      <w:color w:val="0000FF"/>
      <w:u w:val="single"/>
      <w:lang w:val="en-GB"/>
    </w:rPr>
  </w:style>
  <w:style w:type="character" w:styleId="FollowedHyperlink">
    <w:name w:val="FollowedHyperlink"/>
    <w:semiHidden/>
    <w:rsid w:val="00A85C6C"/>
    <w:rPr>
      <w:color w:val="FF0000"/>
      <w:u w:val="single"/>
    </w:rPr>
  </w:style>
  <w:style w:type="character" w:styleId="CommentReference">
    <w:name w:val="annotation reference"/>
    <w:semiHidden/>
    <w:rsid w:val="00A85C6C"/>
    <w:rPr>
      <w:sz w:val="16"/>
      <w:szCs w:val="16"/>
    </w:rPr>
  </w:style>
  <w:style w:type="paragraph" w:styleId="CommentText">
    <w:name w:val="annotation text"/>
    <w:basedOn w:val="Normal"/>
    <w:semiHidden/>
    <w:rsid w:val="00A85C6C"/>
  </w:style>
  <w:style w:type="paragraph" w:styleId="CommentSubject">
    <w:name w:val="annotation subject"/>
    <w:basedOn w:val="CommentText"/>
    <w:next w:val="CommentText"/>
    <w:semiHidden/>
    <w:rsid w:val="00A85C6C"/>
    <w:rPr>
      <w:b/>
      <w:bCs/>
    </w:rPr>
  </w:style>
  <w:style w:type="character" w:customStyle="1" w:styleId="Heading1Char">
    <w:name w:val="Heading 1 Char"/>
    <w:link w:val="Heading1"/>
    <w:rsid w:val="00A85C6C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85C6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85C6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85C6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85C6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85C6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85C6C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85C6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5C6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85C6C"/>
    <w:pPr>
      <w:spacing w:after="0"/>
    </w:pPr>
  </w:style>
  <w:style w:type="paragraph" w:customStyle="1" w:styleId="TAL">
    <w:name w:val="TAL"/>
    <w:basedOn w:val="Normal"/>
    <w:rsid w:val="00A85C6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85C6C"/>
    <w:pPr>
      <w:jc w:val="center"/>
    </w:pPr>
  </w:style>
  <w:style w:type="paragraph" w:customStyle="1" w:styleId="TAH">
    <w:name w:val="TAH"/>
    <w:basedOn w:val="TAC"/>
    <w:rsid w:val="00A85C6C"/>
    <w:rPr>
      <w:b/>
    </w:rPr>
  </w:style>
  <w:style w:type="paragraph" w:customStyle="1" w:styleId="TAN">
    <w:name w:val="TAN"/>
    <w:basedOn w:val="TAL"/>
    <w:rsid w:val="00A85C6C"/>
    <w:pPr>
      <w:ind w:left="851" w:hanging="851"/>
    </w:pPr>
  </w:style>
  <w:style w:type="paragraph" w:customStyle="1" w:styleId="TAR">
    <w:name w:val="TAR"/>
    <w:basedOn w:val="TAL"/>
    <w:rsid w:val="00A85C6C"/>
    <w:pPr>
      <w:jc w:val="right"/>
    </w:pPr>
  </w:style>
  <w:style w:type="paragraph" w:customStyle="1" w:styleId="TH">
    <w:name w:val="TH"/>
    <w:basedOn w:val="Normal"/>
    <w:rsid w:val="00A85C6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85C6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5C6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5C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85C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85C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85C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85C6C"/>
  </w:style>
  <w:style w:type="paragraph" w:customStyle="1" w:styleId="ZH">
    <w:name w:val="ZH"/>
    <w:rsid w:val="00A85C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85C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85C6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5C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85C6C"/>
    <w:pPr>
      <w:framePr w:wrap="notBeside" w:y="16161"/>
    </w:pPr>
  </w:style>
  <w:style w:type="paragraph" w:customStyle="1" w:styleId="FP">
    <w:name w:val="FP"/>
    <w:basedOn w:val="Normal"/>
    <w:rsid w:val="00A85C6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85C6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5C6C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85C6C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references">
    <w:name w:val="references"/>
    <w:rsid w:val="00944F4A"/>
    <w:pPr>
      <w:numPr>
        <w:numId w:val="2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styleId="Revision">
    <w:name w:val="Revision"/>
    <w:hidden/>
    <w:uiPriority w:val="99"/>
    <w:semiHidden/>
    <w:rsid w:val="007E2C32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7659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065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770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462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983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7220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6160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1D06F-02D1-4B17-BE37-F3BAF0F4F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1137</Words>
  <Characters>6486</Characters>
  <Application>Microsoft Office Word</Application>
  <DocSecurity>0</DocSecurity>
  <Lines>54</Lines>
  <Paragraphs>15</Paragraphs>
  <ScaleCrop>false</ScaleCrop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Mark Harrison</cp:lastModifiedBy>
  <cp:revision>2</cp:revision>
  <dcterms:created xsi:type="dcterms:W3CDTF">2017-01-09T23:13:00Z</dcterms:created>
  <dcterms:modified xsi:type="dcterms:W3CDTF">2017-01-09T23:14:00Z</dcterms:modified>
</cp:coreProperties>
</file>